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7553" w:rsidRPr="000D11BA" w:rsidRDefault="004D7553" w:rsidP="00FE3CDF">
      <w:pPr>
        <w:jc w:val="center"/>
        <w:rPr>
          <w:rFonts w:ascii="Times New Roman" w:hAnsi="Times New Roman"/>
          <w:b/>
          <w:sz w:val="24"/>
          <w:szCs w:val="24"/>
        </w:rPr>
      </w:pPr>
      <w:r w:rsidRPr="000D11BA">
        <w:rPr>
          <w:rFonts w:ascii="Times New Roman" w:hAnsi="Times New Roman"/>
          <w:b/>
          <w:sz w:val="24"/>
          <w:szCs w:val="24"/>
        </w:rPr>
        <w:t xml:space="preserve">Сообщение о возможном установлении </w:t>
      </w:r>
    </w:p>
    <w:p w:rsidR="004D7553" w:rsidRPr="000D11BA" w:rsidRDefault="004D7553" w:rsidP="00AE08D1">
      <w:pPr>
        <w:jc w:val="center"/>
        <w:rPr>
          <w:rFonts w:ascii="Times New Roman" w:hAnsi="Times New Roman"/>
          <w:b/>
          <w:sz w:val="24"/>
          <w:szCs w:val="24"/>
        </w:rPr>
      </w:pPr>
      <w:r w:rsidRPr="000D11BA">
        <w:rPr>
          <w:rFonts w:ascii="Times New Roman" w:hAnsi="Times New Roman"/>
          <w:b/>
          <w:sz w:val="24"/>
          <w:szCs w:val="24"/>
        </w:rPr>
        <w:t>публичного сервитута от 2</w:t>
      </w:r>
      <w:r>
        <w:rPr>
          <w:rFonts w:ascii="Times New Roman" w:hAnsi="Times New Roman"/>
          <w:b/>
          <w:sz w:val="24"/>
          <w:szCs w:val="24"/>
        </w:rPr>
        <w:t>7.07</w:t>
      </w:r>
      <w:r w:rsidRPr="000D11BA">
        <w:rPr>
          <w:rFonts w:ascii="Times New Roman" w:hAnsi="Times New Roman"/>
          <w:b/>
          <w:sz w:val="24"/>
          <w:szCs w:val="24"/>
        </w:rPr>
        <w:t>.2020</w:t>
      </w:r>
    </w:p>
    <w:p w:rsidR="004D7553" w:rsidRPr="00BA35BC" w:rsidRDefault="004D7553" w:rsidP="00AE08D1">
      <w:pPr>
        <w:spacing w:before="40" w:after="40"/>
        <w:jc w:val="both"/>
        <w:rPr>
          <w:u w:val="single"/>
        </w:rPr>
      </w:pP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Администрация Михайловского муниципального образования информирует, что в связи с обращением №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СЭ/ЗЭС/01-03/6135 </w:t>
      </w: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ОАО  «Межрегиональная распределительная сетевая компания Урала» Филиал «Свердловэнерго» рассматривается ходатайство об установлении публичного сервитута в целях размещения существующей линии электропередачи: </w:t>
      </w:r>
    </w:p>
    <w:p w:rsidR="004D7553" w:rsidRPr="000D11BA" w:rsidRDefault="004D7553" w:rsidP="00194E95">
      <w:pPr>
        <w:spacing w:before="40" w:after="40"/>
        <w:jc w:val="both"/>
        <w:rPr>
          <w:rFonts w:ascii="Times New Roman" w:hAnsi="Times New Roman"/>
          <w:sz w:val="24"/>
          <w:szCs w:val="24"/>
        </w:rPr>
      </w:pPr>
      <w:r w:rsidRPr="00194E95">
        <w:rPr>
          <w:rFonts w:ascii="Times New Roman" w:hAnsi="Times New Roman"/>
        </w:rPr>
        <w:t>(ВЛ-10 кВ Ф.Рябиновка от ПС Конезавод до ТП 3063, литер: 14,</w:t>
      </w:r>
      <w:r>
        <w:rPr>
          <w:rFonts w:ascii="Times New Roman" w:hAnsi="Times New Roman"/>
        </w:rPr>
        <w:t xml:space="preserve"> </w:t>
      </w:r>
      <w:r w:rsidRPr="00194E95">
        <w:rPr>
          <w:rFonts w:ascii="Times New Roman" w:hAnsi="Times New Roman"/>
        </w:rPr>
        <w:t>входящая в ЭСК ПС 110 кВ "Конезавод")</w:t>
      </w: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>, сроком на 49 лет.</w:t>
      </w:r>
    </w:p>
    <w:p w:rsidR="004D7553" w:rsidRPr="000D11BA" w:rsidRDefault="004D7553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0D11BA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Описание местоположения земельного участка, в отношении которого испрашивается публичный сервитут: </w:t>
      </w:r>
    </w:p>
    <w:p w:rsidR="004D7553" w:rsidRDefault="004D7553" w:rsidP="00591438">
      <w:pPr>
        <w:pStyle w:val="NoSpacing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Свердловская обл.,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Свердловская область Нижнес</w:t>
      </w: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ергинский  район, </w:t>
      </w:r>
    </w:p>
    <w:p w:rsidR="004D7553" w:rsidRPr="000D11BA" w:rsidRDefault="004D7553" w:rsidP="00591438">
      <w:pPr>
        <w:pStyle w:val="NoSpacing"/>
        <w:rPr>
          <w:rFonts w:ascii="Times New Roman" w:hAnsi="Times New Roman"/>
          <w:sz w:val="24"/>
          <w:szCs w:val="24"/>
        </w:rPr>
      </w:pPr>
      <w:r w:rsidRPr="000D11BA">
        <w:rPr>
          <w:rFonts w:ascii="Times New Roman" w:hAnsi="Times New Roman"/>
          <w:sz w:val="24"/>
          <w:szCs w:val="24"/>
        </w:rPr>
        <w:t xml:space="preserve">общей площадью </w:t>
      </w:r>
      <w:r>
        <w:rPr>
          <w:rFonts w:ascii="Times New Roman" w:hAnsi="Times New Roman"/>
          <w:sz w:val="24"/>
          <w:szCs w:val="24"/>
        </w:rPr>
        <w:t>328608</w:t>
      </w:r>
      <w:r w:rsidRPr="000D11BA">
        <w:rPr>
          <w:rFonts w:ascii="Times New Roman" w:hAnsi="Times New Roman"/>
          <w:sz w:val="24"/>
          <w:szCs w:val="24"/>
        </w:rPr>
        <w:t xml:space="preserve"> кв.м.</w:t>
      </w:r>
    </w:p>
    <w:p w:rsidR="004D7553" w:rsidRDefault="004D7553" w:rsidP="00591438">
      <w:pPr>
        <w:pStyle w:val="NoSpacing"/>
        <w:rPr>
          <w:rFonts w:ascii="Times New Roman" w:hAnsi="Times New Roman"/>
          <w:sz w:val="24"/>
          <w:szCs w:val="24"/>
        </w:rPr>
      </w:pPr>
      <w:r w:rsidRPr="000D11BA">
        <w:rPr>
          <w:rFonts w:ascii="Times New Roman" w:hAnsi="Times New Roman"/>
          <w:sz w:val="24"/>
          <w:szCs w:val="24"/>
        </w:rPr>
        <w:t xml:space="preserve">Кадастровые номера  земельных участков, в отношении которых испрашивается сервитут и границы которых внесены в Единый государственный реестр недвижимости: </w:t>
      </w:r>
    </w:p>
    <w:tbl>
      <w:tblPr>
        <w:tblW w:w="8435" w:type="dxa"/>
        <w:tblInd w:w="93" w:type="dxa"/>
        <w:tblLook w:val="0000"/>
      </w:tblPr>
      <w:tblGrid>
        <w:gridCol w:w="3075"/>
        <w:gridCol w:w="1504"/>
        <w:gridCol w:w="1425"/>
        <w:gridCol w:w="1371"/>
        <w:gridCol w:w="1060"/>
      </w:tblGrid>
      <w:tr w:rsidR="004D7553" w:rsidRPr="00AB3CD6" w:rsidTr="00AB3CD6">
        <w:trPr>
          <w:trHeight w:val="345"/>
        </w:trPr>
        <w:tc>
          <w:tcPr>
            <w:tcW w:w="30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3CD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Номер ЗУ или Кадастрового квартала</w:t>
            </w:r>
          </w:p>
        </w:tc>
        <w:tc>
          <w:tcPr>
            <w:tcW w:w="29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3CD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Сведения о правах</w:t>
            </w:r>
          </w:p>
        </w:tc>
        <w:tc>
          <w:tcPr>
            <w:tcW w:w="13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3CD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Площадь ЗУ, кв.м</w:t>
            </w:r>
          </w:p>
        </w:tc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3CD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Площадь части, кв.м</w:t>
            </w:r>
          </w:p>
        </w:tc>
      </w:tr>
      <w:tr w:rsidR="004D7553" w:rsidRPr="00AB3CD6" w:rsidTr="00AB3CD6">
        <w:trPr>
          <w:trHeight w:val="540"/>
        </w:trPr>
        <w:tc>
          <w:tcPr>
            <w:tcW w:w="30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3CD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B3CD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Ограничение</w:t>
            </w:r>
          </w:p>
        </w:tc>
        <w:tc>
          <w:tcPr>
            <w:tcW w:w="13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66:16:0000000:1314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аренда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38776231,11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22094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66:16:1405005:25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аренда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40000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3104</w:t>
            </w:r>
          </w:p>
        </w:tc>
      </w:tr>
      <w:tr w:rsidR="004D7553" w:rsidRPr="00AB3CD6" w:rsidTr="00AB3CD6">
        <w:trPr>
          <w:trHeight w:val="6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66:16:1405005:74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общая долевая соб-ть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484633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3184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66:16:1405005:50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960000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1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66:16:0000000:3394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аренда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3837785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4127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66:16:0000000:3394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аренда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3837785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17375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66:16:1405005:50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960000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rPr>
                <w:rFonts w:ascii="Times New Roman" w:hAnsi="Times New Roman"/>
                <w:color w:val="000000"/>
                <w:lang w:eastAsia="ru-RU"/>
              </w:rPr>
            </w:pPr>
          </w:p>
        </w:tc>
      </w:tr>
      <w:tr w:rsidR="004D7553" w:rsidRPr="00AB3CD6" w:rsidTr="00AB3CD6">
        <w:trPr>
          <w:trHeight w:val="9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66:16:0000000:44</w:t>
            </w:r>
            <w:r w:rsidRPr="00AB3CD6">
              <w:rPr>
                <w:rFonts w:ascii="Times New Roman" w:hAnsi="Times New Roman"/>
                <w:color w:val="000000"/>
                <w:lang w:eastAsia="ru-RU"/>
              </w:rPr>
              <w:br/>
              <w:t>(вх. 66:16:1405004:48)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соб-ть РФ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аренда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1852899925</w:t>
            </w:r>
            <w:r w:rsidRPr="00AB3CD6">
              <w:rPr>
                <w:rFonts w:ascii="Times New Roman" w:hAnsi="Times New Roman"/>
                <w:color w:val="000000"/>
                <w:lang w:eastAsia="ru-RU"/>
              </w:rPr>
              <w:br/>
              <w:t>90000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5169</w:t>
            </w:r>
          </w:p>
        </w:tc>
      </w:tr>
      <w:tr w:rsidR="004D7553" w:rsidRPr="00AB3CD6" w:rsidTr="00AB3CD6">
        <w:trPr>
          <w:trHeight w:val="9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66:16:0000000:44</w:t>
            </w:r>
            <w:r w:rsidRPr="00AB3CD6">
              <w:rPr>
                <w:rFonts w:ascii="Times New Roman" w:hAnsi="Times New Roman"/>
                <w:color w:val="000000"/>
                <w:lang w:eastAsia="ru-RU"/>
              </w:rPr>
              <w:br/>
              <w:t>(вх. 66:16:1405005:43)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соб-ть РФ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аренда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1852899925</w:t>
            </w:r>
            <w:r w:rsidRPr="00AB3CD6">
              <w:rPr>
                <w:rFonts w:ascii="Times New Roman" w:hAnsi="Times New Roman"/>
                <w:color w:val="000000"/>
                <w:lang w:eastAsia="ru-RU"/>
              </w:rPr>
              <w:br/>
              <w:t>1270000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6417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66:16:1405005:47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частная соб-ть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50700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2732</w:t>
            </w:r>
          </w:p>
        </w:tc>
      </w:tr>
      <w:tr w:rsidR="004D7553" w:rsidRPr="00AB3CD6" w:rsidTr="00AB3CD6">
        <w:trPr>
          <w:trHeight w:val="6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66:16:1405005:75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общая долевая соб-ть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464094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231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66:16:1405005:58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54217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11171</w:t>
            </w:r>
          </w:p>
        </w:tc>
      </w:tr>
      <w:tr w:rsidR="004D7553" w:rsidRPr="00AB3CD6" w:rsidTr="00AB3CD6">
        <w:trPr>
          <w:trHeight w:val="6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66:16:1405005:51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общая долевая соб-ть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594309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29405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66:16:1405004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22938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66:16:1405005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200592</w:t>
            </w:r>
          </w:p>
        </w:tc>
      </w:tr>
      <w:tr w:rsidR="004D7553" w:rsidRPr="00AB3CD6" w:rsidTr="00AB3CD6">
        <w:trPr>
          <w:trHeight w:val="300"/>
        </w:trPr>
        <w:tc>
          <w:tcPr>
            <w:tcW w:w="30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66:16:3301002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 xml:space="preserve"> -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D7553" w:rsidRPr="00AB3CD6" w:rsidRDefault="004D7553" w:rsidP="00AB3CD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AB3CD6">
              <w:rPr>
                <w:rFonts w:ascii="Times New Roman" w:hAnsi="Times New Roman"/>
                <w:color w:val="000000"/>
                <w:lang w:eastAsia="ru-RU"/>
              </w:rPr>
              <w:t>68</w:t>
            </w:r>
          </w:p>
        </w:tc>
      </w:tr>
    </w:tbl>
    <w:p w:rsidR="004D7553" w:rsidRPr="000D11BA" w:rsidRDefault="004D7553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>Описание местоположения границ публичного сервитута  представлено в графическом описании.</w:t>
      </w:r>
    </w:p>
    <w:p w:rsidR="004D7553" w:rsidRPr="000D11BA" w:rsidRDefault="004D7553" w:rsidP="00FE3CD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Адрес, по которому заинтересованные лица могут ознакомиться с поступившим ходатайством об установлении публичного сервитута и прилагаемыми к нему документами: </w:t>
      </w:r>
    </w:p>
    <w:p w:rsidR="004D7553" w:rsidRPr="000D11BA" w:rsidRDefault="004D7553" w:rsidP="00FE3CD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>Свердловская обл., Нижнесергинский р-н, г. Михайловск, ул. Кирова, 22</w:t>
      </w:r>
    </w:p>
    <w:p w:rsidR="004D7553" w:rsidRPr="000D11BA" w:rsidRDefault="004D7553" w:rsidP="00FE3CD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>Телефон: 8 (343 98) 67899</w:t>
      </w:r>
    </w:p>
    <w:p w:rsidR="004D7553" w:rsidRPr="000D11BA" w:rsidRDefault="004D7553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Время приема заинтересованных лиц: Вт – ср, с 8-00 до 17-00, обед с 12-00 до 13-00. </w:t>
      </w:r>
    </w:p>
    <w:p w:rsidR="004D7553" w:rsidRPr="000D11BA" w:rsidRDefault="004D7553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>Срок подачи заявлений об учете прав на земельные участки – до 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8</w:t>
      </w: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>.0</w:t>
      </w:r>
      <w:bookmarkStart w:id="0" w:name="_GoBack"/>
      <w:bookmarkEnd w:id="0"/>
      <w:r>
        <w:rPr>
          <w:rFonts w:ascii="Times New Roman" w:hAnsi="Times New Roman"/>
          <w:color w:val="000000"/>
          <w:sz w:val="24"/>
          <w:szCs w:val="24"/>
          <w:lang w:eastAsia="ru-RU"/>
        </w:rPr>
        <w:t>8</w:t>
      </w: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>.2020 г.</w:t>
      </w:r>
    </w:p>
    <w:p w:rsidR="004D7553" w:rsidRPr="000D11BA" w:rsidRDefault="004D7553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Данное сообщение о поступившем ходатайстве об установлении публичного сервитута опубликовано в </w:t>
      </w:r>
      <w:r w:rsidRPr="000D11BA">
        <w:rPr>
          <w:rFonts w:ascii="Times New Roman" w:hAnsi="Times New Roman"/>
          <w:sz w:val="24"/>
          <w:szCs w:val="24"/>
        </w:rPr>
        <w:t>газете «Муниципальный вестник» и</w:t>
      </w:r>
      <w:r w:rsidRPr="000D11BA">
        <w:rPr>
          <w:sz w:val="24"/>
          <w:szCs w:val="24"/>
        </w:rPr>
        <w:t xml:space="preserve">  </w:t>
      </w: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>размещено на официальном сайте Администрации Михайловского муниципального образования</w:t>
      </w:r>
      <w:r w:rsidRPr="000D11BA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0D11BA">
        <w:rPr>
          <w:rFonts w:ascii="Times New Roman" w:hAnsi="Times New Roman"/>
          <w:color w:val="000000"/>
          <w:sz w:val="24"/>
          <w:szCs w:val="24"/>
          <w:lang w:eastAsia="ru-RU"/>
        </w:rPr>
        <w:t>в сети «Интернет»</w:t>
      </w:r>
    </w:p>
    <w:p w:rsidR="004D7553" w:rsidRPr="000D11BA" w:rsidRDefault="004D7553">
      <w:pPr>
        <w:rPr>
          <w:rFonts w:ascii="Times New Roman" w:hAnsi="Times New Roman"/>
          <w:sz w:val="24"/>
          <w:szCs w:val="24"/>
        </w:rPr>
      </w:pPr>
      <w:r w:rsidRPr="000D11BA">
        <w:rPr>
          <w:rFonts w:ascii="Times New Roman" w:hAnsi="Times New Roman"/>
          <w:sz w:val="24"/>
          <w:szCs w:val="24"/>
        </w:rPr>
        <w:t>К настоящему сообщению прилагается</w:t>
      </w:r>
    </w:p>
    <w:p w:rsidR="004D7553" w:rsidRDefault="004D7553">
      <w:pPr>
        <w:rPr>
          <w:rFonts w:ascii="Times New Roman" w:hAnsi="Times New Roman"/>
          <w:b/>
          <w:sz w:val="24"/>
          <w:szCs w:val="24"/>
          <w:u w:val="single"/>
        </w:rPr>
      </w:pPr>
      <w:r w:rsidRPr="000D11BA">
        <w:rPr>
          <w:rFonts w:ascii="Times New Roman" w:hAnsi="Times New Roman"/>
          <w:sz w:val="24"/>
          <w:szCs w:val="24"/>
        </w:rPr>
        <w:t xml:space="preserve"> </w:t>
      </w:r>
      <w:r w:rsidRPr="000D11BA">
        <w:rPr>
          <w:rFonts w:ascii="Times New Roman" w:hAnsi="Times New Roman"/>
          <w:b/>
          <w:sz w:val="24"/>
          <w:szCs w:val="24"/>
          <w:u w:val="single"/>
        </w:rPr>
        <w:t>Схема расположения границ публичного сервитута</w:t>
      </w:r>
    </w:p>
    <w:p w:rsidR="004D7553" w:rsidRDefault="004D7553" w:rsidP="00B40734">
      <w:pPr>
        <w:rPr>
          <w:rFonts w:ascii="Times New Roman" w:hAnsi="Times New Roman"/>
          <w:sz w:val="24"/>
          <w:szCs w:val="24"/>
        </w:rPr>
      </w:pPr>
    </w:p>
    <w:p w:rsidR="004D7553" w:rsidRDefault="004D7553">
      <w:pPr>
        <w:rPr>
          <w:rFonts w:ascii="Times New Roman" w:hAnsi="Times New Roman"/>
          <w:sz w:val="24"/>
          <w:szCs w:val="24"/>
        </w:rPr>
      </w:pPr>
      <w:r w:rsidRPr="006463CC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663pt">
            <v:imagedata r:id="rId5" o:title=""/>
          </v:shape>
        </w:pict>
      </w:r>
    </w:p>
    <w:p w:rsidR="004D7553" w:rsidRDefault="004D7553">
      <w:pPr>
        <w:rPr>
          <w:rFonts w:ascii="Times New Roman" w:hAnsi="Times New Roman"/>
          <w:sz w:val="24"/>
          <w:szCs w:val="24"/>
        </w:rPr>
      </w:pPr>
      <w:r w:rsidRPr="006463CC">
        <w:rPr>
          <w:rFonts w:ascii="Times New Roman" w:hAnsi="Times New Roman"/>
          <w:sz w:val="24"/>
          <w:szCs w:val="24"/>
        </w:rPr>
        <w:pict>
          <v:shape id="_x0000_i1026" type="#_x0000_t75" style="width:466.5pt;height:661.5pt">
            <v:imagedata r:id="rId6" o:title=""/>
          </v:shape>
        </w:pict>
      </w:r>
    </w:p>
    <w:p w:rsidR="004D7553" w:rsidRPr="00AB3CD6" w:rsidRDefault="004D7553">
      <w:pPr>
        <w:rPr>
          <w:rFonts w:ascii="Times New Roman" w:hAnsi="Times New Roman"/>
          <w:sz w:val="24"/>
          <w:szCs w:val="24"/>
        </w:rPr>
      </w:pPr>
      <w:r w:rsidRPr="006463CC">
        <w:rPr>
          <w:rFonts w:ascii="Times New Roman" w:hAnsi="Times New Roman"/>
          <w:sz w:val="24"/>
          <w:szCs w:val="24"/>
        </w:rPr>
        <w:pict>
          <v:shape id="_x0000_i1027" type="#_x0000_t75" style="width:465pt;height:670.5pt">
            <v:imagedata r:id="rId7" o:title=""/>
          </v:shape>
        </w:pict>
      </w:r>
      <w:r w:rsidRPr="006463CC">
        <w:rPr>
          <w:rFonts w:ascii="Times New Roman" w:hAnsi="Times New Roman"/>
          <w:sz w:val="24"/>
          <w:szCs w:val="24"/>
        </w:rPr>
        <w:pict>
          <v:shape id="_x0000_i1028" type="#_x0000_t75" style="width:462pt;height:682.5pt">
            <v:imagedata r:id="rId8" o:title=""/>
          </v:shape>
        </w:pict>
      </w:r>
      <w:r w:rsidRPr="006463CC">
        <w:rPr>
          <w:rFonts w:ascii="Times New Roman" w:hAnsi="Times New Roman"/>
          <w:sz w:val="24"/>
          <w:szCs w:val="24"/>
        </w:rPr>
        <w:pict>
          <v:shape id="_x0000_i1029" type="#_x0000_t75" style="width:465pt;height:660pt">
            <v:imagedata r:id="rId9" o:title=""/>
          </v:shape>
        </w:pict>
      </w:r>
      <w:r w:rsidRPr="006463CC">
        <w:rPr>
          <w:rFonts w:ascii="Times New Roman" w:hAnsi="Times New Roman"/>
          <w:sz w:val="24"/>
          <w:szCs w:val="24"/>
        </w:rPr>
        <w:pict>
          <v:shape id="_x0000_i1030" type="#_x0000_t75" style="width:465.75pt;height:684.75pt">
            <v:imagedata r:id="rId10" o:title=""/>
          </v:shape>
        </w:pict>
      </w:r>
    </w:p>
    <w:sectPr w:rsidR="004D7553" w:rsidRPr="00AB3CD6" w:rsidSect="0087750D">
      <w:pgSz w:w="11906" w:h="16838"/>
      <w:pgMar w:top="540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1F1B"/>
    <w:rsid w:val="00041A1A"/>
    <w:rsid w:val="00072162"/>
    <w:rsid w:val="000A0C75"/>
    <w:rsid w:val="000C209B"/>
    <w:rsid w:val="000C50CE"/>
    <w:rsid w:val="000D11BA"/>
    <w:rsid w:val="000E7EAE"/>
    <w:rsid w:val="00106CD3"/>
    <w:rsid w:val="00114868"/>
    <w:rsid w:val="001271C5"/>
    <w:rsid w:val="00131E63"/>
    <w:rsid w:val="00134551"/>
    <w:rsid w:val="00136FC8"/>
    <w:rsid w:val="00145D52"/>
    <w:rsid w:val="00194E95"/>
    <w:rsid w:val="001D55DB"/>
    <w:rsid w:val="001D55DD"/>
    <w:rsid w:val="001D7132"/>
    <w:rsid w:val="00220B2F"/>
    <w:rsid w:val="002240EF"/>
    <w:rsid w:val="0024186B"/>
    <w:rsid w:val="00245077"/>
    <w:rsid w:val="00245FE0"/>
    <w:rsid w:val="002920B6"/>
    <w:rsid w:val="00293D85"/>
    <w:rsid w:val="002D4BF2"/>
    <w:rsid w:val="002E616F"/>
    <w:rsid w:val="00315497"/>
    <w:rsid w:val="003330A8"/>
    <w:rsid w:val="003631AD"/>
    <w:rsid w:val="003758B8"/>
    <w:rsid w:val="00387753"/>
    <w:rsid w:val="003A0A43"/>
    <w:rsid w:val="003A5EB4"/>
    <w:rsid w:val="003B218C"/>
    <w:rsid w:val="003E6FD3"/>
    <w:rsid w:val="003F1C52"/>
    <w:rsid w:val="003F7A3D"/>
    <w:rsid w:val="00403E15"/>
    <w:rsid w:val="004172C9"/>
    <w:rsid w:val="00420E11"/>
    <w:rsid w:val="004337D4"/>
    <w:rsid w:val="00444480"/>
    <w:rsid w:val="0044716E"/>
    <w:rsid w:val="00464815"/>
    <w:rsid w:val="0049761F"/>
    <w:rsid w:val="004A4253"/>
    <w:rsid w:val="004A432F"/>
    <w:rsid w:val="004D7553"/>
    <w:rsid w:val="004D7956"/>
    <w:rsid w:val="005002D5"/>
    <w:rsid w:val="00527788"/>
    <w:rsid w:val="005613AC"/>
    <w:rsid w:val="00574646"/>
    <w:rsid w:val="00591438"/>
    <w:rsid w:val="005B0FD2"/>
    <w:rsid w:val="005B1F1B"/>
    <w:rsid w:val="005B599F"/>
    <w:rsid w:val="005B5DE1"/>
    <w:rsid w:val="005B7ACE"/>
    <w:rsid w:val="005D538E"/>
    <w:rsid w:val="005D7B64"/>
    <w:rsid w:val="005D7C6F"/>
    <w:rsid w:val="005E2E44"/>
    <w:rsid w:val="005E65E7"/>
    <w:rsid w:val="005E74B0"/>
    <w:rsid w:val="005F5837"/>
    <w:rsid w:val="00611034"/>
    <w:rsid w:val="00624476"/>
    <w:rsid w:val="00627AAD"/>
    <w:rsid w:val="00641F48"/>
    <w:rsid w:val="00645372"/>
    <w:rsid w:val="006463CC"/>
    <w:rsid w:val="006560DC"/>
    <w:rsid w:val="00660ECE"/>
    <w:rsid w:val="0067252D"/>
    <w:rsid w:val="006B5347"/>
    <w:rsid w:val="006D391D"/>
    <w:rsid w:val="007152D0"/>
    <w:rsid w:val="0073391F"/>
    <w:rsid w:val="00756E43"/>
    <w:rsid w:val="00764D05"/>
    <w:rsid w:val="007A1656"/>
    <w:rsid w:val="007A2B18"/>
    <w:rsid w:val="007B16F3"/>
    <w:rsid w:val="007D2F77"/>
    <w:rsid w:val="007D67A3"/>
    <w:rsid w:val="0080388A"/>
    <w:rsid w:val="00837CE1"/>
    <w:rsid w:val="00841F32"/>
    <w:rsid w:val="008509C1"/>
    <w:rsid w:val="0087750D"/>
    <w:rsid w:val="00884100"/>
    <w:rsid w:val="008860EF"/>
    <w:rsid w:val="00890085"/>
    <w:rsid w:val="008950D7"/>
    <w:rsid w:val="008B261C"/>
    <w:rsid w:val="008C1553"/>
    <w:rsid w:val="008E50BB"/>
    <w:rsid w:val="009176EB"/>
    <w:rsid w:val="00947DB5"/>
    <w:rsid w:val="0096320C"/>
    <w:rsid w:val="00967C3B"/>
    <w:rsid w:val="00970624"/>
    <w:rsid w:val="009B0C10"/>
    <w:rsid w:val="009D0FCC"/>
    <w:rsid w:val="009D56D4"/>
    <w:rsid w:val="009E1646"/>
    <w:rsid w:val="009E199B"/>
    <w:rsid w:val="009F1C6C"/>
    <w:rsid w:val="009F3605"/>
    <w:rsid w:val="009F7A06"/>
    <w:rsid w:val="00A10655"/>
    <w:rsid w:val="00A366A2"/>
    <w:rsid w:val="00A37B98"/>
    <w:rsid w:val="00AA7E1D"/>
    <w:rsid w:val="00AB3CD6"/>
    <w:rsid w:val="00AC258E"/>
    <w:rsid w:val="00AD361A"/>
    <w:rsid w:val="00AE08D1"/>
    <w:rsid w:val="00B145F1"/>
    <w:rsid w:val="00B2211C"/>
    <w:rsid w:val="00B33D97"/>
    <w:rsid w:val="00B36E54"/>
    <w:rsid w:val="00B40734"/>
    <w:rsid w:val="00B54B7D"/>
    <w:rsid w:val="00B90F6D"/>
    <w:rsid w:val="00BA35BC"/>
    <w:rsid w:val="00BB779F"/>
    <w:rsid w:val="00BB7F55"/>
    <w:rsid w:val="00BD08E5"/>
    <w:rsid w:val="00BD2890"/>
    <w:rsid w:val="00C17E3A"/>
    <w:rsid w:val="00C4575E"/>
    <w:rsid w:val="00C60A0B"/>
    <w:rsid w:val="00C6398E"/>
    <w:rsid w:val="00C667AC"/>
    <w:rsid w:val="00C84957"/>
    <w:rsid w:val="00C977B5"/>
    <w:rsid w:val="00CA27E1"/>
    <w:rsid w:val="00CA56EB"/>
    <w:rsid w:val="00CA7544"/>
    <w:rsid w:val="00CC1D4E"/>
    <w:rsid w:val="00CD2242"/>
    <w:rsid w:val="00CD581B"/>
    <w:rsid w:val="00D23474"/>
    <w:rsid w:val="00D2731A"/>
    <w:rsid w:val="00D33FBA"/>
    <w:rsid w:val="00D762A4"/>
    <w:rsid w:val="00D847C6"/>
    <w:rsid w:val="00DB3F22"/>
    <w:rsid w:val="00DC0897"/>
    <w:rsid w:val="00DC7D1D"/>
    <w:rsid w:val="00DE1FB8"/>
    <w:rsid w:val="00DF37B4"/>
    <w:rsid w:val="00E00880"/>
    <w:rsid w:val="00E14644"/>
    <w:rsid w:val="00E240E6"/>
    <w:rsid w:val="00E55A1B"/>
    <w:rsid w:val="00E55C83"/>
    <w:rsid w:val="00E5782D"/>
    <w:rsid w:val="00E57B3E"/>
    <w:rsid w:val="00E640C9"/>
    <w:rsid w:val="00E726AB"/>
    <w:rsid w:val="00E72C16"/>
    <w:rsid w:val="00E85B48"/>
    <w:rsid w:val="00EE4B7D"/>
    <w:rsid w:val="00EF21F8"/>
    <w:rsid w:val="00F0484E"/>
    <w:rsid w:val="00F20845"/>
    <w:rsid w:val="00F3024E"/>
    <w:rsid w:val="00F45564"/>
    <w:rsid w:val="00FA41DC"/>
    <w:rsid w:val="00FB5768"/>
    <w:rsid w:val="00FE3CDF"/>
    <w:rsid w:val="00FF04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186B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91438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91438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91438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591438"/>
    <w:rPr>
      <w:rFonts w:ascii="Cambria" w:hAnsi="Cambria" w:cs="Times New Roman"/>
      <w:b/>
      <w:bCs/>
      <w:color w:val="4F81BD"/>
      <w:sz w:val="26"/>
      <w:szCs w:val="26"/>
    </w:rPr>
  </w:style>
  <w:style w:type="paragraph" w:styleId="NormalWeb">
    <w:name w:val="Normal (Web)"/>
    <w:basedOn w:val="Normal"/>
    <w:uiPriority w:val="99"/>
    <w:semiHidden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C84957"/>
    <w:rPr>
      <w:rFonts w:cs="Times New Roman"/>
      <w:color w:val="0000FF"/>
      <w:u w:val="single"/>
    </w:rPr>
  </w:style>
  <w:style w:type="paragraph" w:styleId="NoSpacing">
    <w:name w:val="No Spacing"/>
    <w:uiPriority w:val="99"/>
    <w:qFormat/>
    <w:rsid w:val="00591438"/>
    <w:rPr>
      <w:lang w:eastAsia="en-US"/>
    </w:rPr>
  </w:style>
  <w:style w:type="character" w:customStyle="1" w:styleId="blk">
    <w:name w:val="blk"/>
    <w:basedOn w:val="DefaultParagraphFont"/>
    <w:uiPriority w:val="99"/>
    <w:rsid w:val="00E85B48"/>
    <w:rPr>
      <w:rFonts w:cs="Times New Roman"/>
    </w:rPr>
  </w:style>
  <w:style w:type="paragraph" w:customStyle="1" w:styleId="1">
    <w:name w:val="Обычный1"/>
    <w:uiPriority w:val="99"/>
    <w:rsid w:val="0049761F"/>
    <w:rPr>
      <w:rFonts w:ascii="Times New Roman" w:hAnsi="Times New Roman"/>
      <w:sz w:val="24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5072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072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509</TotalTime>
  <Pages>8</Pages>
  <Words>379</Words>
  <Characters>2165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Колесникова Маргарита Григорьевна</dc:creator>
  <cp:keywords/>
  <dc:description/>
  <cp:lastModifiedBy>Пользователь</cp:lastModifiedBy>
  <cp:revision>23</cp:revision>
  <cp:lastPrinted>2020-07-24T09:42:00Z</cp:lastPrinted>
  <dcterms:created xsi:type="dcterms:W3CDTF">2019-10-09T06:45:00Z</dcterms:created>
  <dcterms:modified xsi:type="dcterms:W3CDTF">2020-07-24T09:43:00Z</dcterms:modified>
</cp:coreProperties>
</file>